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E0" w:rsidRPr="0046036A" w:rsidRDefault="004E5CE0" w:rsidP="004E5C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E5CE0" w:rsidRDefault="004E5CE0" w:rsidP="004E5CE0">
      <w:pPr>
        <w:spacing w:after="0"/>
        <w:ind w:firstLine="709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ЛЕЧЕБНАЯ ФИЗКУЛЬТУРА С ДЕТЬМИ С ДЦП</w:t>
      </w:r>
    </w:p>
    <w:p w:rsidR="004E5CE0" w:rsidRPr="00115F9E" w:rsidRDefault="004E5CE0" w:rsidP="00115F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 Детский церебральный паралич развивается вследствие поражений головного мозга — внутриутробного, в родах, а также в период новорожденности, т, е. когда основные структуры мозга еще не созрели.   В основе ДЦП лежит гипоксия, которая мешает нормальному развитию головного мозга ребенка. Особенно тех участков, которые отвечают за рефлекторные механизмы и равновесие тела. Это приводит к возникновению патологий двигательных реакций и неправильному распределению в скелете мышечного тонуса, а также  интеллектуальные  и речевые  нарушения.  </w:t>
      </w:r>
    </w:p>
    <w:p w:rsidR="004E5CE0" w:rsidRPr="003713B2" w:rsidRDefault="004E5CE0" w:rsidP="004E5CE0">
      <w:pPr>
        <w:pStyle w:val="c0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Н</w:t>
      </w:r>
      <w:r w:rsidRPr="003713B2">
        <w:rPr>
          <w:rFonts w:ascii="Bookman Old Style" w:hAnsi="Bookman Old Style" w:cs="Arial"/>
          <w:sz w:val="28"/>
          <w:szCs w:val="28"/>
        </w:rPr>
        <w:t>екоторые  двигательные нарушения, которые связанные со спецификой данного заболевания: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 xml:space="preserve">- </w:t>
      </w:r>
      <w:r w:rsidRPr="003713B2">
        <w:rPr>
          <w:rFonts w:ascii="Bookman Old Style" w:hAnsi="Bookman Old Style" w:cs="Arial"/>
          <w:b/>
          <w:sz w:val="28"/>
          <w:szCs w:val="28"/>
        </w:rPr>
        <w:t>ограничение или невозможность произвольных движений</w:t>
      </w:r>
      <w:r w:rsidRPr="003713B2">
        <w:rPr>
          <w:rFonts w:ascii="Bookman Old Style" w:hAnsi="Bookman Old Style" w:cs="Arial"/>
          <w:sz w:val="28"/>
          <w:szCs w:val="28"/>
        </w:rPr>
        <w:t>, что обычно сочетается со снижением мышечной силы: ребёнок затрудняется или не может поднять руки вверх, вытянуть вперед, в стороны, согнуть или разогнуть ногу;</w:t>
      </w:r>
    </w:p>
    <w:p w:rsidR="004E5CE0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 xml:space="preserve"> - </w:t>
      </w:r>
      <w:r w:rsidRPr="003713B2">
        <w:rPr>
          <w:rFonts w:ascii="Bookman Old Style" w:hAnsi="Bookman Old Style" w:cs="Arial"/>
          <w:b/>
          <w:sz w:val="28"/>
          <w:szCs w:val="28"/>
        </w:rPr>
        <w:t>нарушение мышечного тонуса</w:t>
      </w:r>
      <w:r>
        <w:rPr>
          <w:rFonts w:ascii="Bookman Old Style" w:hAnsi="Bookman Old Style" w:cs="Arial"/>
          <w:sz w:val="28"/>
          <w:szCs w:val="28"/>
        </w:rPr>
        <w:t>, м</w:t>
      </w:r>
      <w:r w:rsidRPr="003713B2">
        <w:rPr>
          <w:rFonts w:ascii="Bookman Old Style" w:hAnsi="Bookman Old Style" w:cs="Arial"/>
          <w:sz w:val="28"/>
          <w:szCs w:val="28"/>
        </w:rPr>
        <w:t>ышечный тонус условно называют</w:t>
      </w:r>
      <w:r>
        <w:rPr>
          <w:rFonts w:ascii="Bookman Old Style" w:hAnsi="Bookman Old Style" w:cs="Arial"/>
          <w:sz w:val="28"/>
          <w:szCs w:val="28"/>
        </w:rPr>
        <w:t xml:space="preserve"> ответом мышц на самоощущение, д</w:t>
      </w:r>
      <w:r w:rsidRPr="003713B2">
        <w:rPr>
          <w:rFonts w:ascii="Bookman Old Style" w:hAnsi="Bookman Old Style" w:cs="Arial"/>
          <w:sz w:val="28"/>
          <w:szCs w:val="28"/>
        </w:rPr>
        <w:t>ля любого двигательного акта необ</w:t>
      </w:r>
      <w:r>
        <w:rPr>
          <w:rFonts w:ascii="Bookman Old Style" w:hAnsi="Bookman Old Style" w:cs="Arial"/>
          <w:sz w:val="28"/>
          <w:szCs w:val="28"/>
        </w:rPr>
        <w:t>ходим нормальный мышечный тонус;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 xml:space="preserve"> - </w:t>
      </w:r>
      <w:r w:rsidRPr="003713B2">
        <w:rPr>
          <w:rFonts w:ascii="Bookman Old Style" w:hAnsi="Bookman Old Style" w:cs="Arial"/>
          <w:b/>
          <w:sz w:val="28"/>
          <w:szCs w:val="28"/>
        </w:rPr>
        <w:t>появление насильственных движений (гиперкинезов</w:t>
      </w:r>
      <w:r w:rsidRPr="003713B2">
        <w:rPr>
          <w:rFonts w:ascii="Bookman Old Style" w:hAnsi="Bookman Old Style" w:cs="Arial"/>
          <w:sz w:val="28"/>
          <w:szCs w:val="28"/>
        </w:rPr>
        <w:t>), что резко затрудняет выполнение любых произвольных движений, а порой делает их невозможными;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 xml:space="preserve">- </w:t>
      </w:r>
      <w:r w:rsidRPr="003713B2">
        <w:rPr>
          <w:rFonts w:ascii="Bookman Old Style" w:hAnsi="Bookman Old Style" w:cs="Arial"/>
          <w:b/>
          <w:sz w:val="28"/>
          <w:szCs w:val="28"/>
        </w:rPr>
        <w:t>нарушений равновесия и координации движений</w:t>
      </w:r>
      <w:r w:rsidRPr="003713B2">
        <w:rPr>
          <w:rFonts w:ascii="Bookman Old Style" w:hAnsi="Bookman Old Style" w:cs="Arial"/>
          <w:sz w:val="28"/>
          <w:szCs w:val="28"/>
        </w:rPr>
        <w:t>, проявляющиеся в неустойчивости при сидении, стоянии и ходьбе.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 xml:space="preserve">- </w:t>
      </w:r>
      <w:r w:rsidRPr="003713B2">
        <w:rPr>
          <w:rFonts w:ascii="Bookman Old Style" w:hAnsi="Bookman Old Style" w:cs="Arial"/>
          <w:b/>
          <w:sz w:val="28"/>
          <w:szCs w:val="28"/>
        </w:rPr>
        <w:t>нарушение ощущения движений тела или его частей</w:t>
      </w:r>
      <w:r w:rsidRPr="003713B2">
        <w:rPr>
          <w:rFonts w:ascii="Bookman Old Style" w:hAnsi="Bookman Old Style" w:cs="Arial"/>
          <w:sz w:val="28"/>
          <w:szCs w:val="28"/>
        </w:rPr>
        <w:t xml:space="preserve"> (кинестезий). Ощущение движений осуществляется с помощью специальных чувствительных клеток, расположенных в мышцах, сухожилиях, связках, суставах и передающих в центральную нервную систему информацию о положении туловища и конечностей в пространстве, степени сокращения мышц. В зависимости от преимущественного характера двигательных расстройств выделяют различные формы детских церебральных параличей.</w:t>
      </w:r>
    </w:p>
    <w:p w:rsidR="004E5CE0" w:rsidRPr="003713B2" w:rsidRDefault="004E5CE0" w:rsidP="004E5CE0">
      <w:pPr>
        <w:pStyle w:val="c0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b/>
          <w:sz w:val="28"/>
          <w:szCs w:val="28"/>
        </w:rPr>
        <w:t xml:space="preserve">Спастическая </w:t>
      </w:r>
      <w:proofErr w:type="spellStart"/>
      <w:r w:rsidRPr="003713B2">
        <w:rPr>
          <w:rFonts w:ascii="Bookman Old Style" w:hAnsi="Bookman Old Style" w:cs="Arial"/>
          <w:b/>
          <w:sz w:val="28"/>
          <w:szCs w:val="28"/>
        </w:rPr>
        <w:t>диплегия</w:t>
      </w:r>
      <w:proofErr w:type="spellEnd"/>
      <w:r w:rsidRPr="003713B2">
        <w:rPr>
          <w:rFonts w:ascii="Bookman Old Style" w:hAnsi="Bookman Old Style" w:cs="Arial"/>
          <w:sz w:val="28"/>
          <w:szCs w:val="28"/>
        </w:rPr>
        <w:t xml:space="preserve"> — форма, при которой преимущественно поражаются ноги, — известна под названием синдрома </w:t>
      </w:r>
      <w:proofErr w:type="spellStart"/>
      <w:r w:rsidRPr="003713B2">
        <w:rPr>
          <w:rFonts w:ascii="Bookman Old Style" w:hAnsi="Bookman Old Style" w:cs="Arial"/>
          <w:sz w:val="28"/>
          <w:szCs w:val="28"/>
        </w:rPr>
        <w:t>Литтла</w:t>
      </w:r>
      <w:proofErr w:type="spellEnd"/>
      <w:r w:rsidRPr="003713B2">
        <w:rPr>
          <w:rFonts w:ascii="Bookman Old Style" w:hAnsi="Bookman Old Style" w:cs="Arial"/>
          <w:sz w:val="28"/>
          <w:szCs w:val="28"/>
        </w:rPr>
        <w:t xml:space="preserve">. </w:t>
      </w:r>
      <w:proofErr w:type="gramStart"/>
      <w:r w:rsidRPr="003713B2">
        <w:rPr>
          <w:rFonts w:ascii="Bookman Old Style" w:hAnsi="Bookman Old Style" w:cs="Arial"/>
          <w:sz w:val="28"/>
          <w:szCs w:val="28"/>
        </w:rPr>
        <w:t>Спастическая</w:t>
      </w:r>
      <w:proofErr w:type="gramEnd"/>
      <w:r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3713B2">
        <w:rPr>
          <w:rFonts w:ascii="Bookman Old Style" w:hAnsi="Bookman Old Style" w:cs="Arial"/>
          <w:sz w:val="28"/>
          <w:szCs w:val="28"/>
        </w:rPr>
        <w:t>диплегия</w:t>
      </w:r>
      <w:proofErr w:type="spellEnd"/>
      <w:r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3713B2">
        <w:rPr>
          <w:rFonts w:ascii="Bookman Old Style" w:hAnsi="Bookman Old Style" w:cs="Arial"/>
          <w:sz w:val="28"/>
          <w:szCs w:val="28"/>
        </w:rPr>
        <w:t>прогностически</w:t>
      </w:r>
      <w:proofErr w:type="spellEnd"/>
      <w:r w:rsidRPr="003713B2">
        <w:rPr>
          <w:rFonts w:ascii="Bookman Old Style" w:hAnsi="Bookman Old Style" w:cs="Arial"/>
          <w:sz w:val="28"/>
          <w:szCs w:val="28"/>
        </w:rPr>
        <w:t xml:space="preserve"> благоприятна в отношении преодоления психических и речевых расстройств, менее благоприятна в отношении двигательных функций </w:t>
      </w:r>
    </w:p>
    <w:p w:rsidR="004E5CE0" w:rsidRPr="003713B2" w:rsidRDefault="004E5CE0" w:rsidP="004E5CE0">
      <w:pPr>
        <w:pStyle w:val="c0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b/>
          <w:sz w:val="28"/>
          <w:szCs w:val="28"/>
        </w:rPr>
        <w:lastRenderedPageBreak/>
        <w:t xml:space="preserve">Гемиплегическая или </w:t>
      </w:r>
      <w:proofErr w:type="spellStart"/>
      <w:r w:rsidRPr="003713B2">
        <w:rPr>
          <w:rFonts w:ascii="Bookman Old Style" w:hAnsi="Bookman Old Style" w:cs="Arial"/>
          <w:b/>
          <w:sz w:val="28"/>
          <w:szCs w:val="28"/>
        </w:rPr>
        <w:t>гемипаретическая</w:t>
      </w:r>
      <w:proofErr w:type="spellEnd"/>
      <w:r w:rsidRPr="003713B2">
        <w:rPr>
          <w:rFonts w:ascii="Bookman Old Style" w:hAnsi="Bookman Old Style" w:cs="Arial"/>
          <w:b/>
          <w:sz w:val="28"/>
          <w:szCs w:val="28"/>
        </w:rPr>
        <w:t xml:space="preserve"> форма</w:t>
      </w:r>
      <w:r w:rsidRPr="003713B2">
        <w:rPr>
          <w:rFonts w:ascii="Bookman Old Style" w:hAnsi="Bookman Old Style" w:cs="Arial"/>
          <w:sz w:val="28"/>
          <w:szCs w:val="28"/>
        </w:rPr>
        <w:t xml:space="preserve"> развивается в 80% случаев постнатально, в период новорожденности, затем по мере развития мозга и под влиянием лечения двигательные расстройства становятся значительно менее выраженными, особенно в нижней конечности и проксимальных отделах верхней конечности, и могут расцениваться как явления гемипареза. У детей наблюдается замедление роста костей и укорочение длины </w:t>
      </w:r>
      <w:proofErr w:type="spellStart"/>
      <w:r w:rsidRPr="003713B2">
        <w:rPr>
          <w:rFonts w:ascii="Bookman Old Style" w:hAnsi="Bookman Old Style" w:cs="Arial"/>
          <w:sz w:val="28"/>
          <w:szCs w:val="28"/>
        </w:rPr>
        <w:t>паретичных</w:t>
      </w:r>
      <w:proofErr w:type="spellEnd"/>
      <w:r w:rsidRPr="003713B2">
        <w:rPr>
          <w:rFonts w:ascii="Bookman Old Style" w:hAnsi="Bookman Old Style" w:cs="Arial"/>
          <w:sz w:val="28"/>
          <w:szCs w:val="28"/>
        </w:rPr>
        <w:t xml:space="preserve"> конечностей. </w:t>
      </w:r>
    </w:p>
    <w:p w:rsidR="004E5CE0" w:rsidRPr="003713B2" w:rsidRDefault="004E5CE0" w:rsidP="004E5CE0">
      <w:pPr>
        <w:pStyle w:val="c0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b/>
          <w:sz w:val="28"/>
          <w:szCs w:val="28"/>
        </w:rPr>
        <w:t xml:space="preserve">Двойная гемиплегия — это </w:t>
      </w:r>
      <w:proofErr w:type="gramStart"/>
      <w:r w:rsidRPr="003713B2">
        <w:rPr>
          <w:rFonts w:ascii="Bookman Old Style" w:hAnsi="Bookman Old Style" w:cs="Arial"/>
          <w:b/>
          <w:sz w:val="28"/>
          <w:szCs w:val="28"/>
        </w:rPr>
        <w:t>спастический</w:t>
      </w:r>
      <w:proofErr w:type="gramEnd"/>
      <w:r>
        <w:rPr>
          <w:rFonts w:ascii="Bookman Old Style" w:hAnsi="Bookman Old Style" w:cs="Arial"/>
          <w:b/>
          <w:sz w:val="28"/>
          <w:szCs w:val="28"/>
        </w:rPr>
        <w:t xml:space="preserve"> </w:t>
      </w:r>
      <w:proofErr w:type="spellStart"/>
      <w:r w:rsidRPr="003713B2">
        <w:rPr>
          <w:rFonts w:ascii="Bookman Old Style" w:hAnsi="Bookman Old Style" w:cs="Arial"/>
          <w:b/>
          <w:sz w:val="28"/>
          <w:szCs w:val="28"/>
        </w:rPr>
        <w:t>тетрапарез</w:t>
      </w:r>
      <w:proofErr w:type="spellEnd"/>
      <w:r w:rsidRPr="003713B2">
        <w:rPr>
          <w:rFonts w:ascii="Bookman Old Style" w:hAnsi="Bookman Old Style" w:cs="Arial"/>
          <w:sz w:val="28"/>
          <w:szCs w:val="28"/>
        </w:rPr>
        <w:t>, при котором руки поражены в такой же степени, как и ноги, или в большей. Установочные выпрямительные рефлексы совсем или почти не развиты, так же как и произвольная моторика, — дети не сидят, не стоят и не ходят</w:t>
      </w:r>
      <w:proofErr w:type="gramStart"/>
      <w:r w:rsidRPr="003713B2">
        <w:rPr>
          <w:rFonts w:ascii="Bookman Old Style" w:hAnsi="Bookman Old Style" w:cs="Arial"/>
          <w:sz w:val="28"/>
          <w:szCs w:val="28"/>
        </w:rPr>
        <w:t xml:space="preserve">.. </w:t>
      </w:r>
      <w:proofErr w:type="gramEnd"/>
      <w:r w:rsidRPr="003713B2">
        <w:rPr>
          <w:rFonts w:ascii="Bookman Old Style" w:hAnsi="Bookman Old Style" w:cs="Arial"/>
          <w:sz w:val="28"/>
          <w:szCs w:val="28"/>
        </w:rPr>
        <w:t>Диагноз «двойная гемиплегия» показывает на полную или почти инвалидность ребенка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proofErr w:type="spellStart"/>
      <w:r w:rsidRPr="003713B2">
        <w:rPr>
          <w:rFonts w:ascii="Bookman Old Style" w:hAnsi="Bookman Old Style" w:cs="Arial"/>
          <w:b/>
          <w:sz w:val="28"/>
          <w:szCs w:val="28"/>
        </w:rPr>
        <w:t>Гиперкинетическая</w:t>
      </w:r>
      <w:proofErr w:type="spellEnd"/>
      <w:r w:rsidRPr="003713B2">
        <w:rPr>
          <w:rFonts w:ascii="Bookman Old Style" w:hAnsi="Bookman Old Style" w:cs="Arial"/>
          <w:b/>
          <w:sz w:val="28"/>
          <w:szCs w:val="28"/>
        </w:rPr>
        <w:t xml:space="preserve"> форма</w:t>
      </w:r>
      <w:r w:rsidRPr="003713B2">
        <w:rPr>
          <w:rFonts w:ascii="Bookman Old Style" w:hAnsi="Bookman Old Style" w:cs="Arial"/>
          <w:sz w:val="28"/>
          <w:szCs w:val="28"/>
        </w:rPr>
        <w:t xml:space="preserve">. Для этой формы характерны непроизвольные движения — гиперкинезы, наряду с которыми могут быть параличи и парезы. </w:t>
      </w:r>
      <w:proofErr w:type="spellStart"/>
      <w:r w:rsidRPr="003713B2">
        <w:rPr>
          <w:rFonts w:ascii="Bookman Old Style" w:hAnsi="Bookman Old Style" w:cs="Arial"/>
          <w:sz w:val="28"/>
          <w:szCs w:val="28"/>
        </w:rPr>
        <w:t>Гиперки</w:t>
      </w:r>
      <w:r>
        <w:rPr>
          <w:rFonts w:ascii="Bookman Old Style" w:hAnsi="Bookman Old Style" w:cs="Arial"/>
          <w:sz w:val="28"/>
          <w:szCs w:val="28"/>
        </w:rPr>
        <w:t>н</w:t>
      </w:r>
      <w:r w:rsidRPr="003713B2">
        <w:rPr>
          <w:rFonts w:ascii="Bookman Old Style" w:hAnsi="Bookman Old Style" w:cs="Arial"/>
          <w:sz w:val="28"/>
          <w:szCs w:val="28"/>
        </w:rPr>
        <w:t>етическая</w:t>
      </w:r>
      <w:proofErr w:type="spellEnd"/>
      <w:r w:rsidRPr="003713B2">
        <w:rPr>
          <w:rFonts w:ascii="Bookman Old Style" w:hAnsi="Bookman Old Style" w:cs="Arial"/>
          <w:sz w:val="28"/>
          <w:szCs w:val="28"/>
        </w:rPr>
        <w:t xml:space="preserve"> форма детского церебрального паралича </w:t>
      </w:r>
      <w:proofErr w:type="spellStart"/>
      <w:r w:rsidRPr="003713B2">
        <w:rPr>
          <w:rFonts w:ascii="Bookman Old Style" w:hAnsi="Bookman Old Style" w:cs="Arial"/>
          <w:sz w:val="28"/>
          <w:szCs w:val="28"/>
        </w:rPr>
        <w:t>прогностически</w:t>
      </w:r>
      <w:proofErr w:type="spellEnd"/>
      <w:r w:rsidRPr="003713B2">
        <w:rPr>
          <w:rFonts w:ascii="Bookman Old Style" w:hAnsi="Bookman Old Style" w:cs="Arial"/>
          <w:sz w:val="28"/>
          <w:szCs w:val="28"/>
        </w:rPr>
        <w:t xml:space="preserve"> благоприятна в отношении учения и социальной адаптации 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 </w:t>
      </w:r>
      <w:proofErr w:type="spellStart"/>
      <w:r w:rsidRPr="003713B2">
        <w:rPr>
          <w:rFonts w:ascii="Bookman Old Style" w:hAnsi="Bookman Old Style" w:cs="Arial"/>
          <w:b/>
          <w:sz w:val="28"/>
          <w:szCs w:val="28"/>
        </w:rPr>
        <w:t>Атонически</w:t>
      </w:r>
      <w:proofErr w:type="spellEnd"/>
      <w:r w:rsidRPr="003713B2">
        <w:rPr>
          <w:rFonts w:ascii="Bookman Old Style" w:hAnsi="Bookman Old Style" w:cs="Arial"/>
          <w:b/>
          <w:sz w:val="28"/>
          <w:szCs w:val="28"/>
        </w:rPr>
        <w:t>-астатическая форма</w:t>
      </w:r>
      <w:r w:rsidRPr="003713B2">
        <w:rPr>
          <w:rFonts w:ascii="Bookman Old Style" w:hAnsi="Bookman Old Style" w:cs="Arial"/>
          <w:sz w:val="28"/>
          <w:szCs w:val="28"/>
        </w:rPr>
        <w:t xml:space="preserve"> детского церебрального паралича характеризуется низким тонусом мышц, наличием патологических тонических рефлексов, отсутствием или недоразвитием установочных рефлексов и высокими сухожильными и </w:t>
      </w:r>
      <w:proofErr w:type="spellStart"/>
      <w:r w:rsidRPr="003713B2">
        <w:rPr>
          <w:rFonts w:ascii="Bookman Old Style" w:hAnsi="Bookman Old Style" w:cs="Arial"/>
          <w:sz w:val="28"/>
          <w:szCs w:val="28"/>
        </w:rPr>
        <w:t>периостальными</w:t>
      </w:r>
      <w:proofErr w:type="spellEnd"/>
      <w:r w:rsidRPr="003713B2">
        <w:rPr>
          <w:rFonts w:ascii="Bookman Old Style" w:hAnsi="Bookman Old Style" w:cs="Arial"/>
          <w:sz w:val="28"/>
          <w:szCs w:val="28"/>
        </w:rPr>
        <w:t xml:space="preserve"> рефлексами. Дети с </w:t>
      </w:r>
      <w:proofErr w:type="spellStart"/>
      <w:r w:rsidRPr="003713B2">
        <w:rPr>
          <w:rFonts w:ascii="Bookman Old Style" w:hAnsi="Bookman Old Style" w:cs="Arial"/>
          <w:sz w:val="28"/>
          <w:szCs w:val="28"/>
        </w:rPr>
        <w:t>атонически</w:t>
      </w:r>
      <w:proofErr w:type="spellEnd"/>
      <w:r w:rsidRPr="003713B2">
        <w:rPr>
          <w:rFonts w:ascii="Bookman Old Style" w:hAnsi="Bookman Old Style" w:cs="Arial"/>
          <w:sz w:val="28"/>
          <w:szCs w:val="28"/>
        </w:rPr>
        <w:t xml:space="preserve">-астатической формой церебрального паралича должны длительно и систематически лечиться в стационарах, специальных яслях, детских садах, а затем специальных школах-интернатах, где они могут обучаться по программе массовой или вспомогательной школы.   </w:t>
      </w:r>
    </w:p>
    <w:p w:rsidR="004E5CE0" w:rsidRPr="003713B2" w:rsidRDefault="004E5CE0" w:rsidP="004E5CE0">
      <w:pPr>
        <w:pStyle w:val="c0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 xml:space="preserve">Таким образом, </w:t>
      </w:r>
      <w:r w:rsidRPr="003713B2">
        <w:rPr>
          <w:rFonts w:ascii="Bookman Old Style" w:hAnsi="Bookman Old Style" w:cs="Arial"/>
          <w:b/>
          <w:sz w:val="28"/>
          <w:szCs w:val="28"/>
        </w:rPr>
        <w:t>двигательные нарушения при детском церебральном параличе являются ведущим дефектом</w:t>
      </w:r>
      <w:r w:rsidRPr="003713B2">
        <w:rPr>
          <w:rFonts w:ascii="Bookman Old Style" w:hAnsi="Bookman Old Style" w:cs="Arial"/>
          <w:sz w:val="28"/>
          <w:szCs w:val="28"/>
        </w:rPr>
        <w:t xml:space="preserve"> и представляют собой своеобразную аномалию моторного развития, которая без соответствующей коррекции оказывает неблагоприятное влияние на весь ход формирования нервно-психических</w:t>
      </w:r>
      <w:r>
        <w:rPr>
          <w:rFonts w:ascii="Bookman Old Style" w:hAnsi="Bookman Old Style" w:cs="Arial"/>
          <w:sz w:val="28"/>
          <w:szCs w:val="28"/>
        </w:rPr>
        <w:t xml:space="preserve"> </w:t>
      </w:r>
      <w:r w:rsidRPr="003713B2">
        <w:rPr>
          <w:rFonts w:ascii="Bookman Old Style" w:hAnsi="Bookman Old Style" w:cs="Arial"/>
          <w:sz w:val="28"/>
          <w:szCs w:val="28"/>
        </w:rPr>
        <w:t xml:space="preserve">функций   </w:t>
      </w:r>
      <w:r>
        <w:rPr>
          <w:rFonts w:ascii="Bookman Old Style" w:hAnsi="Bookman Old Style" w:cs="Arial"/>
          <w:sz w:val="28"/>
          <w:szCs w:val="28"/>
        </w:rPr>
        <w:t xml:space="preserve">ребёнка. </w:t>
      </w:r>
      <w:r w:rsidRPr="003713B2">
        <w:rPr>
          <w:rFonts w:ascii="Bookman Old Style" w:hAnsi="Bookman Old Style" w:cs="Arial"/>
          <w:sz w:val="28"/>
          <w:szCs w:val="28"/>
        </w:rPr>
        <w:t xml:space="preserve">Лечение ДЦП – многоэтапный и длительный процесс, так как нужно стереть все, что выработано в неправильном стереотипе движений и </w:t>
      </w:r>
      <w:proofErr w:type="gramStart"/>
      <w:r w:rsidRPr="003713B2">
        <w:rPr>
          <w:rFonts w:ascii="Bookman Old Style" w:hAnsi="Bookman Old Style" w:cs="Arial"/>
          <w:sz w:val="28"/>
          <w:szCs w:val="28"/>
        </w:rPr>
        <w:t>сформировать</w:t>
      </w:r>
      <w:proofErr w:type="gramEnd"/>
      <w:r w:rsidRPr="003713B2">
        <w:rPr>
          <w:rFonts w:ascii="Bookman Old Style" w:hAnsi="Bookman Old Style" w:cs="Arial"/>
          <w:sz w:val="28"/>
          <w:szCs w:val="28"/>
        </w:rPr>
        <w:t xml:space="preserve"> правильное. Если патологическое не разрушить, то новое так построить невозможно. А на это все нужно время. </w:t>
      </w:r>
      <w:r>
        <w:rPr>
          <w:rFonts w:ascii="Bookman Old Style" w:hAnsi="Bookman Old Style" w:cs="Arial"/>
          <w:sz w:val="28"/>
          <w:szCs w:val="28"/>
        </w:rPr>
        <w:t xml:space="preserve">Невольно возник вопрос, а что мы можем </w:t>
      </w:r>
      <w:r w:rsidRPr="003713B2">
        <w:rPr>
          <w:rFonts w:ascii="Bookman Old Style" w:hAnsi="Bookman Old Style" w:cs="Arial"/>
          <w:sz w:val="28"/>
          <w:szCs w:val="28"/>
        </w:rPr>
        <w:t xml:space="preserve">сделать, для укрепления здоровья детей и для коррекции имеющихся нарушений, в условиях детского сада? </w:t>
      </w:r>
    </w:p>
    <w:p w:rsidR="004E5CE0" w:rsidRDefault="004E5CE0" w:rsidP="004E5CE0">
      <w:pPr>
        <w:pStyle w:val="c0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lastRenderedPageBreak/>
        <w:t xml:space="preserve">ЛФК и лечебный массаж занимают  одно из главных мест в лечении детей с ДЦП. Во время роста организма ребёнка и увеличения веса происходит отставание в физическом развитии из-за гиподинамии, растягивания связочного аппарата, специфического тонуса. </w:t>
      </w:r>
    </w:p>
    <w:p w:rsidR="004E5CE0" w:rsidRPr="003713B2" w:rsidRDefault="004E5CE0" w:rsidP="004E5CE0">
      <w:pPr>
        <w:pStyle w:val="c0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Вот</w:t>
      </w:r>
      <w:r>
        <w:rPr>
          <w:rFonts w:ascii="Bookman Old Style" w:hAnsi="Bookman Old Style" w:cs="Arial"/>
          <w:sz w:val="28"/>
          <w:szCs w:val="28"/>
        </w:rPr>
        <w:t xml:space="preserve"> поэтому </w:t>
      </w:r>
      <w:r w:rsidRPr="003713B2">
        <w:rPr>
          <w:rFonts w:ascii="Bookman Old Style" w:hAnsi="Bookman Old Style" w:cs="Arial"/>
          <w:sz w:val="28"/>
          <w:szCs w:val="28"/>
        </w:rPr>
        <w:t> в своей работе с детьми,</w:t>
      </w:r>
      <w:r>
        <w:rPr>
          <w:rFonts w:ascii="Bookman Old Style" w:hAnsi="Bookman Old Style" w:cs="Arial"/>
          <w:sz w:val="28"/>
          <w:szCs w:val="28"/>
        </w:rPr>
        <w:t xml:space="preserve"> необходимо  соблюдать систематичность,  учитывать</w:t>
      </w:r>
      <w:r w:rsidRPr="003713B2">
        <w:rPr>
          <w:rFonts w:ascii="Bookman Old Style" w:hAnsi="Bookman Old Style" w:cs="Arial"/>
          <w:sz w:val="28"/>
          <w:szCs w:val="28"/>
        </w:rPr>
        <w:t xml:space="preserve"> возраст, ф</w:t>
      </w:r>
      <w:r>
        <w:rPr>
          <w:rFonts w:ascii="Bookman Old Style" w:hAnsi="Bookman Old Style" w:cs="Arial"/>
          <w:sz w:val="28"/>
          <w:szCs w:val="28"/>
        </w:rPr>
        <w:t xml:space="preserve">орму и степень тяжести </w:t>
      </w:r>
      <w:r w:rsidRPr="003713B2">
        <w:rPr>
          <w:rFonts w:ascii="Bookman Old Style" w:hAnsi="Bookman Old Style" w:cs="Arial"/>
          <w:sz w:val="28"/>
          <w:szCs w:val="28"/>
        </w:rPr>
        <w:t>ДЦП</w:t>
      </w:r>
      <w:r>
        <w:rPr>
          <w:rFonts w:ascii="Bookman Old Style" w:hAnsi="Bookman Old Style" w:cs="Arial"/>
          <w:sz w:val="28"/>
          <w:szCs w:val="28"/>
        </w:rPr>
        <w:t>.</w:t>
      </w:r>
      <w:r w:rsidRPr="003713B2">
        <w:rPr>
          <w:rFonts w:ascii="Bookman Old Style" w:hAnsi="Bookman Old Style" w:cs="Arial"/>
          <w:sz w:val="28"/>
          <w:szCs w:val="28"/>
        </w:rPr>
        <w:t xml:space="preserve"> </w:t>
      </w:r>
    </w:p>
    <w:p w:rsidR="004E5CE0" w:rsidRPr="003713B2" w:rsidRDefault="004E5CE0" w:rsidP="004E5CE0">
      <w:pPr>
        <w:pStyle w:val="c0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 xml:space="preserve">Занятия физическими упражнениями при ДЦП оказывают оздоровительное и общеукрепляющее влияние на детский организм; улучшают обменные процессы и кровообращение; предупреждают появление спаек между окружающими тканями; укрепляют ослабленные мышцы, восстанавливают двигательную координацию, борются с искривлением позвоночника и так далее. </w:t>
      </w:r>
    </w:p>
    <w:p w:rsidR="004E5CE0" w:rsidRPr="003713B2" w:rsidRDefault="004E5CE0" w:rsidP="004E5CE0">
      <w:pPr>
        <w:pStyle w:val="c0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Не существует определенного способа лечения, который способен восстановить поврежденный мозг. Но, если работать  по программе, правильно подобранным методикам, индивидуально подходя к каждому ребёнку, то можно корригируя  улучшить физическое состояние подопечного.</w:t>
      </w:r>
    </w:p>
    <w:p w:rsidR="004E5CE0" w:rsidRPr="003713B2" w:rsidRDefault="004E5CE0" w:rsidP="004E5CE0">
      <w:pPr>
        <w:pStyle w:val="c0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 xml:space="preserve">Обязательными и общими принципами для всех методик ЛФК являются: систематичность, регулярность и непрерывность, индивидуальность и  постепенное увеличение физических нагрузок.                                                                                     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 </w:t>
      </w:r>
      <w:proofErr w:type="gramStart"/>
      <w:r w:rsidRPr="003713B2">
        <w:rPr>
          <w:rFonts w:ascii="Bookman Old Style" w:hAnsi="Bookman Old Style" w:cs="Arial"/>
          <w:sz w:val="28"/>
          <w:szCs w:val="28"/>
        </w:rPr>
        <w:t>Передо</w:t>
      </w:r>
      <w:proofErr w:type="gramEnd"/>
      <w:r>
        <w:rPr>
          <w:rFonts w:ascii="Bookman Old Style" w:hAnsi="Bookman Old Style" w:cs="Arial"/>
          <w:sz w:val="28"/>
          <w:szCs w:val="28"/>
        </w:rPr>
        <w:t xml:space="preserve">  вами, уважаемые взрослые</w:t>
      </w:r>
      <w:r w:rsidRPr="003713B2">
        <w:rPr>
          <w:rFonts w:ascii="Bookman Old Style" w:hAnsi="Bookman Old Style" w:cs="Arial"/>
          <w:sz w:val="28"/>
          <w:szCs w:val="28"/>
        </w:rPr>
        <w:t>, стоят следующие задачи, которые лежат в основе пе</w:t>
      </w:r>
      <w:r>
        <w:rPr>
          <w:rFonts w:ascii="Bookman Old Style" w:hAnsi="Bookman Old Style" w:cs="Arial"/>
          <w:sz w:val="28"/>
          <w:szCs w:val="28"/>
        </w:rPr>
        <w:t>рспективного годового плана рабо</w:t>
      </w:r>
      <w:r w:rsidRPr="003713B2">
        <w:rPr>
          <w:rFonts w:ascii="Bookman Old Style" w:hAnsi="Bookman Old Style" w:cs="Arial"/>
          <w:sz w:val="28"/>
          <w:szCs w:val="28"/>
        </w:rPr>
        <w:t xml:space="preserve">ты  ЛФК с элементами физической культуры  для детей ДЦП посещающие дошкольное учреждение:     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Style w:val="c2"/>
          <w:rFonts w:ascii="Bookman Old Style" w:hAnsi="Bookman Old Style" w:cs="Arial"/>
          <w:b/>
          <w:bCs/>
          <w:sz w:val="28"/>
          <w:szCs w:val="28"/>
        </w:rPr>
        <w:t>I.ОБЩИЕ ЗАДАЧИ</w:t>
      </w:r>
      <w:r w:rsidRPr="003713B2">
        <w:rPr>
          <w:rFonts w:ascii="Bookman Old Style" w:hAnsi="Bookman Old Style" w:cs="Arial"/>
          <w:sz w:val="28"/>
          <w:szCs w:val="28"/>
        </w:rPr>
        <w:t>.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   1.</w:t>
      </w:r>
      <w:r>
        <w:rPr>
          <w:rFonts w:ascii="Bookman Old Style" w:hAnsi="Bookman Old Style" w:cs="Arial"/>
          <w:sz w:val="28"/>
          <w:szCs w:val="28"/>
        </w:rPr>
        <w:t>Укреп</w:t>
      </w:r>
      <w:r w:rsidRPr="003713B2">
        <w:rPr>
          <w:rFonts w:ascii="Bookman Old Style" w:hAnsi="Bookman Old Style" w:cs="Arial"/>
          <w:sz w:val="28"/>
          <w:szCs w:val="28"/>
        </w:rPr>
        <w:t>ление общего здоровья ребёнка</w:t>
      </w:r>
      <w:r>
        <w:rPr>
          <w:rFonts w:ascii="Bookman Old Style" w:hAnsi="Bookman Old Style" w:cs="Arial"/>
          <w:sz w:val="28"/>
          <w:szCs w:val="28"/>
        </w:rPr>
        <w:t>.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   2.Улучшение эмоционального  состояния ребёнка.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   3.Нормализация основных нервных процессов в организме.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 xml:space="preserve">   4.Улучшение деятельности </w:t>
      </w:r>
      <w:proofErr w:type="gramStart"/>
      <w:r w:rsidRPr="003713B2">
        <w:rPr>
          <w:rFonts w:ascii="Bookman Old Style" w:hAnsi="Bookman Old Style" w:cs="Arial"/>
          <w:sz w:val="28"/>
          <w:szCs w:val="28"/>
        </w:rPr>
        <w:t>сердечно-сосудистой</w:t>
      </w:r>
      <w:proofErr w:type="gramEnd"/>
      <w:r w:rsidRPr="003713B2">
        <w:rPr>
          <w:rFonts w:ascii="Bookman Old Style" w:hAnsi="Bookman Old Style" w:cs="Arial"/>
          <w:sz w:val="28"/>
          <w:szCs w:val="28"/>
        </w:rPr>
        <w:t xml:space="preserve"> и дыхательной систем.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   5.Укрепление дыхательной  мускулатуры.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   6.Улучшение физического развития.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   7.Активизация общих и местных обменных процессов.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Style w:val="c2"/>
          <w:rFonts w:ascii="Bookman Old Style" w:hAnsi="Bookman Old Style" w:cs="Arial"/>
          <w:b/>
          <w:bCs/>
          <w:sz w:val="28"/>
          <w:szCs w:val="28"/>
        </w:rPr>
        <w:t>II.ОСНОВНЫЕ ЗАДАЧИ.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 1.Коррекция  порочных установок  опорно-двигательного  аппарата (конечностей,       отделов позвоночного столба и др.); преодоление слабости (гипотрофии, атрофии) отдельных мышечных групп.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2.Улучшение подвижности в суставах (профилактика или разработка    контрактур);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lastRenderedPageBreak/>
        <w:t xml:space="preserve">3.Нормализация тонуса мышц (коррекция </w:t>
      </w:r>
      <w:proofErr w:type="spellStart"/>
      <w:r w:rsidRPr="003713B2">
        <w:rPr>
          <w:rFonts w:ascii="Bookman Old Style" w:hAnsi="Bookman Old Style" w:cs="Arial"/>
          <w:sz w:val="28"/>
          <w:szCs w:val="28"/>
        </w:rPr>
        <w:t>позо</w:t>
      </w:r>
      <w:proofErr w:type="spellEnd"/>
      <w:r w:rsidRPr="003713B2">
        <w:rPr>
          <w:rFonts w:ascii="Bookman Old Style" w:hAnsi="Bookman Old Style" w:cs="Arial"/>
          <w:sz w:val="28"/>
          <w:szCs w:val="28"/>
        </w:rPr>
        <w:t>-тонических реакций);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4.Улучшение мышечно-суставного чувства (кинестезии) и тактильных ощущений;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5.Формирований компенсаторной гипертрофии определенных мышечных групп (усиление развития той группы мышц, которая вынуждена взять на себя функции ослабленной, парализованной);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6.Развитие предметно-</w:t>
      </w:r>
      <w:proofErr w:type="spellStart"/>
      <w:r w:rsidRPr="003713B2">
        <w:rPr>
          <w:rFonts w:ascii="Bookman Old Style" w:hAnsi="Bookman Old Style" w:cs="Arial"/>
          <w:sz w:val="28"/>
          <w:szCs w:val="28"/>
        </w:rPr>
        <w:t>манипулятивной</w:t>
      </w:r>
      <w:proofErr w:type="spellEnd"/>
      <w:r w:rsidRPr="003713B2">
        <w:rPr>
          <w:rFonts w:ascii="Bookman Old Style" w:hAnsi="Bookman Old Style" w:cs="Arial"/>
          <w:sz w:val="28"/>
          <w:szCs w:val="28"/>
        </w:rPr>
        <w:t xml:space="preserve"> деятельности рук (пальцев рук);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7.Формирование вестибулярных и антигравитационных реакций; равновесия и ориентировки в пространстве;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8.Формирование различных опорных реакций рук и ног; общая релаксация организма и отдельных его конечностей и др.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9.Формирование  правильной  осанки.  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 xml:space="preserve">10.Торможение и преодоление неправильных поз и положений. 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11.Предупреждение формирования порочного вторичного двигательного стереотипа.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Style w:val="c2"/>
          <w:rFonts w:ascii="Bookman Old Style" w:hAnsi="Bookman Old Style" w:cs="Arial"/>
          <w:b/>
          <w:bCs/>
          <w:sz w:val="28"/>
          <w:szCs w:val="28"/>
        </w:rPr>
        <w:t>III.СПЕЦИАЛЬНЫЕ КОРРЕКЦИОННЫЕ ЗАДАЧИ.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 1.Развитие речи под средством движения: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       -ролевые двигательные игры со звуковым выражением;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       -дыхание как основная часть звукообразования;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       -мелкая моторика и т.д.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2.Формирование в процессе физического воспитания пространственных и временных представлений типа: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       -</w:t>
      </w:r>
      <w:proofErr w:type="gramStart"/>
      <w:r w:rsidRPr="003713B2">
        <w:rPr>
          <w:rFonts w:ascii="Bookman Old Style" w:hAnsi="Bookman Old Style" w:cs="Arial"/>
          <w:sz w:val="28"/>
          <w:szCs w:val="28"/>
        </w:rPr>
        <w:t>дальше-ближе</w:t>
      </w:r>
      <w:proofErr w:type="gramEnd"/>
      <w:r w:rsidRPr="003713B2">
        <w:rPr>
          <w:rFonts w:ascii="Bookman Old Style" w:hAnsi="Bookman Old Style" w:cs="Arial"/>
          <w:sz w:val="28"/>
          <w:szCs w:val="28"/>
        </w:rPr>
        <w:t>;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       -</w:t>
      </w:r>
      <w:proofErr w:type="gramStart"/>
      <w:r w:rsidRPr="003713B2">
        <w:rPr>
          <w:rFonts w:ascii="Bookman Old Style" w:hAnsi="Bookman Old Style" w:cs="Arial"/>
          <w:sz w:val="28"/>
          <w:szCs w:val="28"/>
        </w:rPr>
        <w:t>выше-ниже</w:t>
      </w:r>
      <w:proofErr w:type="gramEnd"/>
      <w:r w:rsidRPr="003713B2">
        <w:rPr>
          <w:rFonts w:ascii="Bookman Old Style" w:hAnsi="Bookman Old Style" w:cs="Arial"/>
          <w:sz w:val="28"/>
          <w:szCs w:val="28"/>
        </w:rPr>
        <w:t>;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       -</w:t>
      </w:r>
      <w:proofErr w:type="gramStart"/>
      <w:r w:rsidRPr="003713B2">
        <w:rPr>
          <w:rFonts w:ascii="Bookman Old Style" w:hAnsi="Bookman Old Style" w:cs="Arial"/>
          <w:sz w:val="28"/>
          <w:szCs w:val="28"/>
        </w:rPr>
        <w:t>лево-право</w:t>
      </w:r>
      <w:proofErr w:type="gramEnd"/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 xml:space="preserve">       - </w:t>
      </w:r>
      <w:proofErr w:type="gramStart"/>
      <w:r w:rsidRPr="003713B2">
        <w:rPr>
          <w:rFonts w:ascii="Bookman Old Style" w:hAnsi="Bookman Old Style" w:cs="Arial"/>
          <w:sz w:val="28"/>
          <w:szCs w:val="28"/>
        </w:rPr>
        <w:t>больше-меньше</w:t>
      </w:r>
      <w:proofErr w:type="gramEnd"/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3.Изучение в процессе предметной деятельности на занятиях различных физических свойств материалов (</w:t>
      </w:r>
      <w:proofErr w:type="gramStart"/>
      <w:r w:rsidRPr="003713B2">
        <w:rPr>
          <w:rFonts w:ascii="Bookman Old Style" w:hAnsi="Bookman Old Style" w:cs="Arial"/>
          <w:sz w:val="28"/>
          <w:szCs w:val="28"/>
        </w:rPr>
        <w:t>тяжелый-лёгкий</w:t>
      </w:r>
      <w:proofErr w:type="gramEnd"/>
      <w:r w:rsidRPr="003713B2">
        <w:rPr>
          <w:rFonts w:ascii="Bookman Old Style" w:hAnsi="Bookman Old Style" w:cs="Arial"/>
          <w:sz w:val="28"/>
          <w:szCs w:val="28"/>
        </w:rPr>
        <w:t>, гладкий-шершавый и т.д.), а также назначения предметов.</w:t>
      </w:r>
    </w:p>
    <w:p w:rsidR="004E5CE0" w:rsidRPr="003713B2" w:rsidRDefault="004E5CE0" w:rsidP="004E5CE0">
      <w:pPr>
        <w:pStyle w:val="c0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К</w:t>
      </w:r>
      <w:r w:rsidRPr="003713B2">
        <w:rPr>
          <w:rFonts w:ascii="Bookman Old Style" w:hAnsi="Bookman Old Style" w:cs="Arial"/>
          <w:sz w:val="28"/>
          <w:szCs w:val="28"/>
        </w:rPr>
        <w:t>оррекционную работу направим на снижение примитивных рефлексов, повышение двигательной силы, развитие способности удерживать равновесие тела, используя специально-корригирующие упражнения для детей группы ДЦП: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1. Упражнения для растягивания мышц: снятие напряжения в мышцах, расширение диапазона движения.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2. Упражнения для развития чувствительности мышц; для выработки силы, дающей возможность регулировать определенный участок мышцы.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3. Упражнения для улучшения функционального состояния нервной ткани посредством тренировки чувствительности нервов.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lastRenderedPageBreak/>
        <w:t>4. Упражнения взаимного влияния для укрепления ведущих и антагонистических групп мышц.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5. Упражнения на выносливость, для поддержания эффективности функционирования органов.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6. Тренировка на расслабление, для устранения спазмов, напряженности и судорог.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7. Тренировка ходьбой (для обучения нормальной ходьбе).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8. Тренировка органов чувств: упражнения для стимулирования органов чувств через повышение чувствительности мышц.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9. Упражнения на подъём по наклонной плоскости для улучшения равновесия и двигательной силы.</w:t>
      </w:r>
    </w:p>
    <w:p w:rsidR="004E5CE0" w:rsidRPr="003713B2" w:rsidRDefault="004E5CE0" w:rsidP="004E5CE0">
      <w:pPr>
        <w:pStyle w:val="c0"/>
        <w:spacing w:before="0" w:beforeAutospacing="0" w:after="0" w:afterAutospacing="0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10. Упражнения на сопротивление: постепенно увеличивающаяся нагрузка на сопротивление для развития мышечной силы.</w:t>
      </w:r>
    </w:p>
    <w:p w:rsidR="004E5CE0" w:rsidRPr="003713B2" w:rsidRDefault="004E5CE0" w:rsidP="004E5CE0">
      <w:pPr>
        <w:pStyle w:val="c0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> Если не подвергаться таким тренировкам, то можно не реализовать потенциальные двигательные возможн</w:t>
      </w:r>
      <w:r>
        <w:rPr>
          <w:rFonts w:ascii="Bookman Old Style" w:hAnsi="Bookman Old Style" w:cs="Arial"/>
          <w:sz w:val="28"/>
          <w:szCs w:val="28"/>
        </w:rPr>
        <w:t>ости. Л</w:t>
      </w:r>
      <w:r w:rsidRPr="003713B2">
        <w:rPr>
          <w:rFonts w:ascii="Bookman Old Style" w:hAnsi="Bookman Old Style" w:cs="Arial"/>
          <w:sz w:val="28"/>
          <w:szCs w:val="28"/>
        </w:rPr>
        <w:t>ечебная физкультура для  детей с церебральным параличом  обеспечит возможность развития физической силы ребёнка</w:t>
      </w:r>
      <w:r w:rsidR="008003A2">
        <w:rPr>
          <w:rFonts w:ascii="Bookman Old Style" w:hAnsi="Bookman Old Style" w:cs="Arial"/>
          <w:sz w:val="28"/>
          <w:szCs w:val="28"/>
        </w:rPr>
        <w:t>.</w:t>
      </w:r>
      <w:r w:rsidRPr="003713B2">
        <w:rPr>
          <w:rFonts w:ascii="Bookman Old Style" w:hAnsi="Bookman Old Style" w:cs="Arial"/>
          <w:sz w:val="28"/>
          <w:szCs w:val="28"/>
        </w:rPr>
        <w:t xml:space="preserve"> </w:t>
      </w:r>
    </w:p>
    <w:p w:rsidR="004E5CE0" w:rsidRPr="003713B2" w:rsidRDefault="004E5CE0" w:rsidP="004E5CE0">
      <w:pPr>
        <w:pStyle w:val="c0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 xml:space="preserve">Важнейшее значение имеет создание благоприятной предметной среды. </w:t>
      </w:r>
    </w:p>
    <w:p w:rsidR="007B0DCF" w:rsidRPr="008003A2" w:rsidRDefault="004E5CE0" w:rsidP="008003A2">
      <w:pPr>
        <w:pStyle w:val="c0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sz w:val="28"/>
          <w:szCs w:val="28"/>
        </w:rPr>
      </w:pPr>
      <w:r w:rsidRPr="003713B2">
        <w:rPr>
          <w:rFonts w:ascii="Bookman Old Style" w:hAnsi="Bookman Old Style" w:cs="Arial"/>
          <w:sz w:val="28"/>
          <w:szCs w:val="28"/>
        </w:rPr>
        <w:t xml:space="preserve">В </w:t>
      </w:r>
      <w:proofErr w:type="gramStart"/>
      <w:r w:rsidRPr="003713B2">
        <w:rPr>
          <w:rFonts w:ascii="Bookman Old Style" w:hAnsi="Bookman Old Style" w:cs="Arial"/>
          <w:sz w:val="28"/>
          <w:szCs w:val="28"/>
        </w:rPr>
        <w:t>нашем</w:t>
      </w:r>
      <w:proofErr w:type="gramEnd"/>
      <w:r w:rsidRPr="003713B2">
        <w:rPr>
          <w:rFonts w:ascii="Bookman Old Style" w:hAnsi="Bookman Old Style" w:cs="Arial"/>
          <w:sz w:val="28"/>
          <w:szCs w:val="28"/>
        </w:rPr>
        <w:t xml:space="preserve"> ДОУ  есть все условия  для занятий ЛФК.  Тренажёрный зал  оснащен  яркими гимнастическими мячами разного диаметра, тренажё</w:t>
      </w:r>
      <w:r>
        <w:rPr>
          <w:rFonts w:ascii="Bookman Old Style" w:hAnsi="Bookman Old Style" w:cs="Arial"/>
          <w:sz w:val="28"/>
          <w:szCs w:val="28"/>
        </w:rPr>
        <w:t>рами для ходьбы, велотренажё</w:t>
      </w:r>
      <w:r w:rsidRPr="003713B2">
        <w:rPr>
          <w:rFonts w:ascii="Bookman Old Style" w:hAnsi="Bookman Old Style" w:cs="Arial"/>
          <w:sz w:val="28"/>
          <w:szCs w:val="28"/>
        </w:rPr>
        <w:t>рами</w:t>
      </w:r>
      <w:r>
        <w:rPr>
          <w:rFonts w:ascii="Bookman Old Style" w:hAnsi="Bookman Old Style" w:cs="Arial"/>
          <w:sz w:val="28"/>
          <w:szCs w:val="28"/>
        </w:rPr>
        <w:t xml:space="preserve">, </w:t>
      </w:r>
      <w:r w:rsidRPr="003713B2">
        <w:rPr>
          <w:rFonts w:ascii="Bookman Old Style" w:hAnsi="Bookman Old Style" w:cs="Arial"/>
          <w:sz w:val="28"/>
          <w:szCs w:val="28"/>
        </w:rPr>
        <w:t xml:space="preserve"> «горкой», «сухим басс</w:t>
      </w:r>
      <w:r>
        <w:rPr>
          <w:rFonts w:ascii="Bookman Old Style" w:hAnsi="Bookman Old Style" w:cs="Arial"/>
          <w:sz w:val="28"/>
          <w:szCs w:val="28"/>
        </w:rPr>
        <w:t>ейном» и разным другим инвентарё</w:t>
      </w:r>
      <w:r w:rsidRPr="003713B2">
        <w:rPr>
          <w:rFonts w:ascii="Bookman Old Style" w:hAnsi="Bookman Old Style" w:cs="Arial"/>
          <w:sz w:val="28"/>
          <w:szCs w:val="28"/>
        </w:rPr>
        <w:t xml:space="preserve">м. </w:t>
      </w:r>
      <w:r>
        <w:rPr>
          <w:rFonts w:ascii="Bookman Old Style" w:hAnsi="Bookman Old Style" w:cs="Arial"/>
          <w:sz w:val="28"/>
          <w:szCs w:val="28"/>
        </w:rPr>
        <w:t>При проведении занятий  широко используйте</w:t>
      </w:r>
      <w:r w:rsidRPr="003713B2">
        <w:rPr>
          <w:rFonts w:ascii="Bookman Old Style" w:hAnsi="Bookman Old Style" w:cs="Arial"/>
          <w:sz w:val="28"/>
          <w:szCs w:val="28"/>
        </w:rPr>
        <w:t xml:space="preserve"> разнообразный спортивно-игровой материал и оборудование.</w:t>
      </w:r>
      <w:r>
        <w:rPr>
          <w:rFonts w:ascii="Bookman Old Style" w:hAnsi="Bookman Old Style" w:cs="Arial"/>
          <w:sz w:val="28"/>
          <w:szCs w:val="28"/>
        </w:rPr>
        <w:t xml:space="preserve">  Д</w:t>
      </w:r>
      <w:r w:rsidRPr="003713B2">
        <w:rPr>
          <w:rFonts w:ascii="Bookman Old Style" w:hAnsi="Bookman Old Style" w:cs="Arial"/>
          <w:sz w:val="28"/>
          <w:szCs w:val="28"/>
        </w:rPr>
        <w:t>вигательную деятельность ребёнка в процессе физического воспитания  необходимо строить  по принципу одной большой игры, состоящей из множества игр, игровых заданий, действий, фрагментов.</w:t>
      </w:r>
    </w:p>
    <w:sectPr w:rsidR="007B0DCF" w:rsidRPr="0080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31"/>
    <w:rsid w:val="00115F9E"/>
    <w:rsid w:val="00444B31"/>
    <w:rsid w:val="004E5CE0"/>
    <w:rsid w:val="007B0DCF"/>
    <w:rsid w:val="0080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E5CE0"/>
  </w:style>
  <w:style w:type="paragraph" w:styleId="a3">
    <w:name w:val="Balloon Text"/>
    <w:basedOn w:val="a"/>
    <w:link w:val="a4"/>
    <w:uiPriority w:val="99"/>
    <w:semiHidden/>
    <w:unhideWhenUsed/>
    <w:rsid w:val="004E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C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E5CE0"/>
  </w:style>
  <w:style w:type="paragraph" w:styleId="a3">
    <w:name w:val="Balloon Text"/>
    <w:basedOn w:val="a"/>
    <w:link w:val="a4"/>
    <w:uiPriority w:val="99"/>
    <w:semiHidden/>
    <w:unhideWhenUsed/>
    <w:rsid w:val="004E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C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2019-09-25T03:35:00Z</dcterms:created>
  <dcterms:modified xsi:type="dcterms:W3CDTF">2019-10-11T04:14:00Z</dcterms:modified>
</cp:coreProperties>
</file>